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3A" w:rsidRDefault="002D6350">
      <w:pPr>
        <w:jc w:val="center"/>
        <w:rPr>
          <w:rFonts w:ascii="文星标宋" w:eastAsia="文星标宋" w:hAnsi="文星标宋" w:cs="文星标宋"/>
          <w:sz w:val="44"/>
          <w:szCs w:val="44"/>
        </w:rPr>
      </w:pPr>
      <w:r>
        <w:rPr>
          <w:rFonts w:ascii="文星标宋" w:eastAsia="文星标宋" w:hAnsi="文星标宋" w:cs="文星标宋" w:hint="eastAsia"/>
          <w:sz w:val="44"/>
          <w:szCs w:val="44"/>
        </w:rPr>
        <w:t>青岛市房地产职业中等专业学校</w:t>
      </w:r>
    </w:p>
    <w:p w:rsidR="00A5103A" w:rsidRDefault="002D6350">
      <w:pPr>
        <w:jc w:val="center"/>
        <w:rPr>
          <w:rFonts w:ascii="文星标宋" w:eastAsia="文星标宋" w:hAnsi="文星标宋" w:cs="文星标宋"/>
          <w:sz w:val="44"/>
          <w:szCs w:val="44"/>
        </w:rPr>
      </w:pPr>
      <w:r>
        <w:rPr>
          <w:rFonts w:ascii="文星标宋" w:eastAsia="文星标宋" w:hAnsi="文星标宋" w:cs="文星标宋" w:hint="eastAsia"/>
          <w:sz w:val="44"/>
          <w:szCs w:val="44"/>
        </w:rPr>
        <w:t>2020</w:t>
      </w:r>
      <w:r>
        <w:rPr>
          <w:rFonts w:ascii="文星标宋" w:eastAsia="文星标宋" w:hAnsi="文星标宋" w:cs="文星标宋" w:hint="eastAsia"/>
          <w:sz w:val="44"/>
          <w:szCs w:val="44"/>
        </w:rPr>
        <w:t>年职业教育活动周实施方案</w:t>
      </w:r>
    </w:p>
    <w:p w:rsidR="00A5103A" w:rsidRDefault="00A5103A">
      <w:pPr>
        <w:autoSpaceDN w:val="0"/>
        <w:adjustRightInd w:val="0"/>
        <w:snapToGrid w:val="0"/>
        <w:spacing w:line="640" w:lineRule="exact"/>
        <w:ind w:firstLineChars="200" w:firstLine="640"/>
        <w:rPr>
          <w:rFonts w:ascii="仿宋_GB2312" w:eastAsia="仿宋_GB2312" w:hAnsi="仿宋_GB2312" w:cs="仿宋_GB2312"/>
          <w:color w:val="000000"/>
          <w:kern w:val="0"/>
          <w:sz w:val="32"/>
          <w:szCs w:val="32"/>
        </w:rPr>
      </w:pP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为贯彻落实《国家职业教育改革实施方案》</w:t>
      </w:r>
      <w:r>
        <w:rPr>
          <w:rFonts w:ascii="仿宋_GB2312" w:eastAsia="仿宋_GB2312" w:hAnsi="仿宋_GB2312" w:cs="仿宋_GB2312" w:hint="eastAsia"/>
          <w:color w:val="000000"/>
          <w:kern w:val="0"/>
          <w:sz w:val="32"/>
          <w:szCs w:val="32"/>
        </w:rPr>
        <w:t>《教育部</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山东省人民政府关于整省推进提质培优建设职业教育创新发展高地的意见》《</w:t>
      </w:r>
      <w:r>
        <w:rPr>
          <w:rFonts w:ascii="仿宋_GB2312" w:eastAsia="仿宋_GB2312" w:hAnsi="仿宋_GB2312" w:cs="仿宋_GB2312"/>
          <w:color w:val="000000"/>
          <w:kern w:val="0"/>
          <w:sz w:val="32"/>
          <w:szCs w:val="32"/>
        </w:rPr>
        <w:t>职业教育提质培优行动计划（</w:t>
      </w:r>
      <w:r>
        <w:rPr>
          <w:rFonts w:ascii="仿宋_GB2312" w:eastAsia="仿宋_GB2312" w:hAnsi="仿宋_GB2312" w:cs="仿宋_GB2312"/>
          <w:color w:val="000000"/>
          <w:kern w:val="0"/>
          <w:sz w:val="32"/>
          <w:szCs w:val="32"/>
        </w:rPr>
        <w:t>2020—2023</w:t>
      </w:r>
      <w:r>
        <w:rPr>
          <w:rFonts w:ascii="仿宋_GB2312" w:eastAsia="仿宋_GB2312" w:hAnsi="仿宋_GB2312" w:cs="仿宋_GB2312"/>
          <w:color w:val="000000"/>
          <w:kern w:val="0"/>
          <w:sz w:val="32"/>
          <w:szCs w:val="32"/>
        </w:rPr>
        <w:t>年）》</w:t>
      </w:r>
      <w:r>
        <w:rPr>
          <w:rFonts w:ascii="仿宋_GB2312" w:eastAsia="仿宋_GB2312" w:hAnsi="仿宋_GB2312" w:cs="仿宋_GB2312" w:hint="eastAsia"/>
          <w:color w:val="000000"/>
          <w:kern w:val="0"/>
          <w:sz w:val="32"/>
          <w:szCs w:val="32"/>
        </w:rPr>
        <w:t>和《</w:t>
      </w:r>
      <w:r>
        <w:rPr>
          <w:rFonts w:ascii="仿宋_GB2312" w:eastAsia="仿宋_GB2312" w:hAnsi="Calibri" w:cs="Times New Roman" w:hint="eastAsia"/>
          <w:sz w:val="32"/>
          <w:szCs w:val="32"/>
        </w:rPr>
        <w:t>青岛市打造职业教育创新发展高地建设职业教育创新发展示范区实施方案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宣传展示职业教育助力新冠肺炎疫情防控、支持复工复产、促进就业创业等方面的成效，大力弘扬劳动光荣、技能宝贵、创造伟大的时代风尚，营造全社会关心支持职业教育的良好氛围，</w:t>
      </w:r>
      <w:r>
        <w:rPr>
          <w:rFonts w:ascii="仿宋_GB2312" w:eastAsia="仿宋_GB2312" w:hAnsi="仿宋_GB2312" w:cs="仿宋_GB2312" w:hint="eastAsia"/>
          <w:color w:val="000000"/>
          <w:kern w:val="0"/>
          <w:sz w:val="32"/>
          <w:szCs w:val="32"/>
        </w:rPr>
        <w:t>根据《</w:t>
      </w:r>
      <w:r>
        <w:rPr>
          <w:rFonts w:ascii="仿宋_GB2312" w:eastAsia="仿宋_GB2312" w:hAnsi="仿宋_GB2312" w:cs="仿宋_GB2312"/>
          <w:color w:val="000000"/>
          <w:kern w:val="0"/>
          <w:sz w:val="32"/>
          <w:szCs w:val="32"/>
        </w:rPr>
        <w:t>教育部等十部门关于做好</w:t>
      </w:r>
      <w:r>
        <w:rPr>
          <w:rFonts w:ascii="仿宋_GB2312" w:eastAsia="仿宋_GB2312" w:hAnsi="仿宋_GB2312" w:cs="仿宋_GB2312"/>
          <w:color w:val="000000"/>
          <w:kern w:val="0"/>
          <w:sz w:val="32"/>
          <w:szCs w:val="32"/>
        </w:rPr>
        <w:t>2020</w:t>
      </w:r>
      <w:r>
        <w:rPr>
          <w:rFonts w:ascii="仿宋_GB2312" w:eastAsia="仿宋_GB2312" w:hAnsi="仿宋_GB2312" w:cs="仿宋_GB2312"/>
          <w:color w:val="000000"/>
          <w:kern w:val="0"/>
          <w:sz w:val="32"/>
          <w:szCs w:val="32"/>
        </w:rPr>
        <w:t>年职业教育活动周相关工作的通知</w:t>
      </w:r>
      <w:r>
        <w:rPr>
          <w:rFonts w:ascii="仿宋_GB2312" w:eastAsia="仿宋_GB2312" w:hAnsi="仿宋_GB2312" w:cs="仿宋_GB2312" w:hint="eastAsia"/>
          <w:color w:val="000000"/>
          <w:kern w:val="0"/>
          <w:sz w:val="32"/>
          <w:szCs w:val="32"/>
        </w:rPr>
        <w:t>》要求，结合学校实际，制定本方案。</w:t>
      </w:r>
    </w:p>
    <w:p w:rsidR="00A5103A" w:rsidRDefault="002D6350">
      <w:pPr>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sz w:val="32"/>
          <w:szCs w:val="32"/>
          <w:shd w:val="clear" w:color="auto" w:fill="FFFFFF"/>
        </w:rPr>
        <w:t>一、时间和主题</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2020</w:t>
      </w:r>
      <w:r>
        <w:rPr>
          <w:rFonts w:ascii="仿宋_GB2312" w:eastAsia="仿宋_GB2312" w:hAnsi="仿宋_GB2312" w:cs="仿宋_GB2312"/>
          <w:color w:val="000000"/>
          <w:kern w:val="0"/>
          <w:sz w:val="32"/>
          <w:szCs w:val="32"/>
        </w:rPr>
        <w:t>年</w:t>
      </w:r>
      <w:r>
        <w:rPr>
          <w:rFonts w:ascii="仿宋_GB2312" w:eastAsia="仿宋_GB2312" w:hAnsi="仿宋_GB2312" w:cs="仿宋_GB2312"/>
          <w:color w:val="000000"/>
          <w:kern w:val="0"/>
          <w:sz w:val="32"/>
          <w:szCs w:val="32"/>
        </w:rPr>
        <w:t>11</w:t>
      </w:r>
      <w:r>
        <w:rPr>
          <w:rFonts w:ascii="仿宋_GB2312" w:eastAsia="仿宋_GB2312" w:hAnsi="仿宋_GB2312" w:cs="仿宋_GB2312"/>
          <w:color w:val="000000"/>
          <w:kern w:val="0"/>
          <w:sz w:val="32"/>
          <w:szCs w:val="32"/>
        </w:rPr>
        <w:t>月</w:t>
      </w:r>
      <w:r>
        <w:rPr>
          <w:rFonts w:ascii="仿宋_GB2312" w:eastAsia="仿宋_GB2312" w:hAnsi="仿宋_GB2312" w:cs="仿宋_GB2312"/>
          <w:color w:val="000000"/>
          <w:kern w:val="0"/>
          <w:sz w:val="32"/>
          <w:szCs w:val="32"/>
        </w:rPr>
        <w:t>8</w:t>
      </w:r>
      <w:r>
        <w:rPr>
          <w:rFonts w:ascii="仿宋_GB2312" w:eastAsia="仿宋_GB2312" w:hAnsi="仿宋_GB2312" w:cs="仿宋_GB2312"/>
          <w:color w:val="000000"/>
          <w:kern w:val="0"/>
          <w:sz w:val="32"/>
          <w:szCs w:val="32"/>
        </w:rPr>
        <w:t>日至</w:t>
      </w:r>
      <w:r>
        <w:rPr>
          <w:rFonts w:ascii="仿宋_GB2312" w:eastAsia="仿宋_GB2312" w:hAnsi="仿宋_GB2312" w:cs="仿宋_GB2312"/>
          <w:color w:val="000000"/>
          <w:kern w:val="0"/>
          <w:sz w:val="32"/>
          <w:szCs w:val="32"/>
        </w:rPr>
        <w:t>14</w:t>
      </w:r>
      <w:r>
        <w:rPr>
          <w:rFonts w:ascii="仿宋_GB2312" w:eastAsia="仿宋_GB2312" w:hAnsi="仿宋_GB2312" w:cs="仿宋_GB2312"/>
          <w:color w:val="000000"/>
          <w:kern w:val="0"/>
          <w:sz w:val="32"/>
          <w:szCs w:val="32"/>
        </w:rPr>
        <w:t>日。</w:t>
      </w:r>
    </w:p>
    <w:p w:rsidR="00A5103A" w:rsidRDefault="002D6350">
      <w:pPr>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w:t>
      </w:r>
      <w:r>
        <w:rPr>
          <w:rFonts w:ascii="黑体" w:eastAsia="黑体" w:hAnsi="黑体" w:cs="黑体"/>
          <w:sz w:val="32"/>
          <w:szCs w:val="32"/>
          <w:shd w:val="clear" w:color="auto" w:fill="FFFFFF"/>
        </w:rPr>
        <w:t>活动主题</w:t>
      </w:r>
    </w:p>
    <w:p w:rsidR="00A5103A" w:rsidRDefault="002D6350">
      <w:pPr>
        <w:autoSpaceDN w:val="0"/>
        <w:adjustRightInd w:val="0"/>
        <w:snapToGrid w:val="0"/>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人人出彩，技能强国</w:t>
      </w:r>
      <w:r>
        <w:rPr>
          <w:rFonts w:ascii="仿宋_GB2312" w:eastAsia="仿宋_GB2312" w:hAnsi="Calibri" w:cs="Times New Roman" w:hint="eastAsia"/>
          <w:sz w:val="32"/>
          <w:szCs w:val="32"/>
        </w:rPr>
        <w:t>。</w:t>
      </w:r>
    </w:p>
    <w:p w:rsidR="00A5103A" w:rsidRDefault="002D6350">
      <w:pPr>
        <w:autoSpaceDN w:val="0"/>
        <w:adjustRightInd w:val="0"/>
        <w:snapToGrid w:val="0"/>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三、主要活动</w:t>
      </w:r>
    </w:p>
    <w:p w:rsidR="00A5103A" w:rsidRDefault="002D6350">
      <w:pPr>
        <w:pStyle w:val="a6"/>
        <w:shd w:val="clear" w:color="auto" w:fill="FFFFFF"/>
        <w:spacing w:before="0" w:beforeAutospacing="0" w:after="0" w:afterAutospacing="0" w:line="560" w:lineRule="exact"/>
        <w:ind w:firstLineChars="200"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（一）职业技能竞赛</w:t>
      </w:r>
    </w:p>
    <w:p w:rsidR="00A5103A" w:rsidRDefault="002D6350">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紧扣活动主题，根据各专业人才培养目标，以本学期所开设的实践性专业课为依托，开展校级职业技能服务竞赛，加强学院</w:t>
      </w:r>
      <w:r>
        <w:rPr>
          <w:rFonts w:ascii="仿宋_GB2312" w:eastAsia="仿宋_GB2312" w:hAnsi="仿宋_GB2312" w:cs="仿宋_GB2312" w:hint="eastAsia"/>
          <w:color w:val="000000"/>
          <w:sz w:val="32"/>
          <w:szCs w:val="32"/>
        </w:rPr>
        <w:lastRenderedPageBreak/>
        <w:t>师生对职业教育的重视，侧重课程的实践操作部分，充分调动所有专业师生的参与积极性。</w:t>
      </w:r>
    </w:p>
    <w:p w:rsidR="00A5103A" w:rsidRDefault="002D6350">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拟设竞赛、展示项目：</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13:30-16:10</w:t>
      </w:r>
      <w:r>
        <w:rPr>
          <w:rFonts w:ascii="仿宋_GB2312" w:eastAsia="仿宋_GB2312" w:hAnsi="仿宋_GB2312" w:cs="仿宋_GB2312" w:hint="eastAsia"/>
          <w:color w:val="000000"/>
          <w:kern w:val="0"/>
          <w:sz w:val="32"/>
          <w:szCs w:val="32"/>
        </w:rPr>
        <w:t xml:space="preserve">  CAD</w:t>
      </w:r>
      <w:r>
        <w:rPr>
          <w:rFonts w:ascii="仿宋_GB2312" w:eastAsia="仿宋_GB2312" w:hAnsi="仿宋_GB2312" w:cs="仿宋_GB2312" w:hint="eastAsia"/>
          <w:color w:val="000000"/>
          <w:kern w:val="0"/>
          <w:sz w:val="32"/>
          <w:szCs w:val="32"/>
        </w:rPr>
        <w:t>选拔赛</w:t>
      </w:r>
      <w:r>
        <w:rPr>
          <w:rFonts w:ascii="仿宋_GB2312" w:eastAsia="仿宋_GB2312" w:hAnsi="仿宋_GB2312" w:cs="仿宋_GB2312" w:hint="eastAsia"/>
          <w:color w:val="000000"/>
          <w:kern w:val="0"/>
          <w:sz w:val="32"/>
          <w:szCs w:val="32"/>
        </w:rPr>
        <w:t xml:space="preserve">    </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13:40-15:00</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测量技能展示</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15:20-16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05</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人工智能大赛——智慧建造技术</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8:10-9:50</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客厅一点透视绘制比赛</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15:20-16:05</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EXCEL</w:t>
      </w:r>
      <w:r>
        <w:rPr>
          <w:rFonts w:ascii="仿宋_GB2312" w:eastAsia="仿宋_GB2312" w:hAnsi="仿宋_GB2312" w:cs="仿宋_GB2312" w:hint="eastAsia"/>
          <w:color w:val="000000"/>
          <w:kern w:val="0"/>
          <w:sz w:val="32"/>
          <w:szCs w:val="32"/>
        </w:rPr>
        <w:t>办公应用</w:t>
      </w:r>
    </w:p>
    <w:p w:rsidR="00A5103A" w:rsidRDefault="002D6350">
      <w:pPr>
        <w:autoSpaceDN w:val="0"/>
        <w:adjustRightInd w:val="0"/>
        <w:snapToGrid w:val="0"/>
        <w:spacing w:line="56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15:20-16:05</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诗词大会</w:t>
      </w:r>
    </w:p>
    <w:p w:rsidR="000B1B70" w:rsidRDefault="000B1B70" w:rsidP="000B1B7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11月12日 </w:t>
      </w:r>
      <w:r>
        <w:rPr>
          <w:rFonts w:ascii="仿宋_GB2312" w:eastAsia="仿宋_GB2312" w:hAnsi="仿宋_GB2312" w:cs="仿宋_GB2312"/>
          <w:color w:val="000000"/>
          <w:kern w:val="0"/>
          <w:sz w:val="32"/>
          <w:szCs w:val="32"/>
        </w:rPr>
        <w:t>10:00-10:45</w:t>
      </w:r>
      <w:r>
        <w:rPr>
          <w:rFonts w:ascii="仿宋_GB2312" w:eastAsia="仿宋_GB2312" w:hAnsi="仿宋_GB2312" w:cs="仿宋_GB2312" w:hint="eastAsia"/>
          <w:color w:val="000000"/>
          <w:kern w:val="0"/>
          <w:sz w:val="32"/>
          <w:szCs w:val="32"/>
        </w:rPr>
        <w:t xml:space="preserve">  徒手健美操</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14:25-15:10</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沙盘展示</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15:20-1</w:t>
      </w:r>
      <w:r>
        <w:rPr>
          <w:rFonts w:ascii="仿宋_GB2312" w:eastAsia="仿宋_GB2312" w:hAnsi="仿宋_GB2312" w:cs="仿宋_GB2312" w:hint="eastAsia"/>
          <w:color w:val="000000"/>
          <w:kern w:val="0"/>
          <w:sz w:val="32"/>
          <w:szCs w:val="32"/>
        </w:rPr>
        <w:t>6</w:t>
      </w:r>
      <w:r>
        <w:rPr>
          <w:rFonts w:ascii="仿宋_GB2312" w:eastAsia="仿宋_GB2312" w:hAnsi="仿宋_GB2312" w:cs="仿宋_GB2312"/>
          <w:color w:val="000000"/>
          <w:kern w:val="0"/>
          <w:sz w:val="32"/>
          <w:szCs w:val="32"/>
        </w:rPr>
        <w:t>:05</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BIM</w:t>
      </w:r>
      <w:r>
        <w:rPr>
          <w:rFonts w:ascii="仿宋_GB2312" w:eastAsia="仿宋_GB2312" w:hAnsi="仿宋_GB2312" w:cs="仿宋_GB2312" w:hint="eastAsia"/>
          <w:color w:val="000000"/>
          <w:kern w:val="0"/>
          <w:sz w:val="32"/>
          <w:szCs w:val="32"/>
        </w:rPr>
        <w:t>建模选拔赛</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16:00-17:00</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英语</w:t>
      </w:r>
      <w:proofErr w:type="gramStart"/>
      <w:r>
        <w:rPr>
          <w:rFonts w:ascii="仿宋_GB2312" w:eastAsia="仿宋_GB2312" w:hAnsi="仿宋_GB2312" w:cs="仿宋_GB2312" w:hint="eastAsia"/>
          <w:color w:val="000000"/>
          <w:kern w:val="0"/>
          <w:sz w:val="32"/>
          <w:szCs w:val="32"/>
        </w:rPr>
        <w:t>趣</w:t>
      </w:r>
      <w:proofErr w:type="gramEnd"/>
      <w:r>
        <w:rPr>
          <w:rFonts w:ascii="仿宋_GB2312" w:eastAsia="仿宋_GB2312" w:hAnsi="仿宋_GB2312" w:cs="仿宋_GB2312" w:hint="eastAsia"/>
          <w:color w:val="000000"/>
          <w:kern w:val="0"/>
          <w:sz w:val="32"/>
          <w:szCs w:val="32"/>
        </w:rPr>
        <w:t>配音</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 xml:space="preserve">8:10-8:55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居住空间设计</w:t>
      </w:r>
      <w:r>
        <w:rPr>
          <w:rFonts w:ascii="仿宋_GB2312" w:eastAsia="仿宋_GB2312" w:hAnsi="仿宋_GB2312" w:cs="仿宋_GB2312" w:hint="eastAsia"/>
          <w:color w:val="000000"/>
          <w:kern w:val="0"/>
          <w:sz w:val="32"/>
          <w:szCs w:val="32"/>
        </w:rPr>
        <w:t xml:space="preserve"> </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8:10-8:55</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速写大赛</w:t>
      </w:r>
    </w:p>
    <w:p w:rsidR="00A5103A" w:rsidRDefault="002D6350">
      <w:pPr>
        <w:autoSpaceDN w:val="0"/>
        <w:adjustRightInd w:val="0"/>
        <w:snapToGrid w:val="0"/>
        <w:spacing w:line="56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（二）职教改革发展成就展云端展示</w:t>
      </w:r>
    </w:p>
    <w:p w:rsidR="00A5103A" w:rsidRDefault="002D6350">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紧扣活动周主题，宣传学校职业教育发展成果、典型经验和重要贡献。充分依托网站和</w:t>
      </w:r>
      <w:proofErr w:type="gramStart"/>
      <w:r>
        <w:rPr>
          <w:rFonts w:ascii="仿宋_GB2312" w:eastAsia="仿宋_GB2312" w:hAnsi="仿宋_GB2312" w:cs="仿宋_GB2312" w:hint="eastAsia"/>
          <w:color w:val="000000"/>
          <w:sz w:val="32"/>
          <w:szCs w:val="32"/>
        </w:rPr>
        <w:t>微信公众号</w:t>
      </w:r>
      <w:proofErr w:type="gramEnd"/>
      <w:r>
        <w:rPr>
          <w:rFonts w:ascii="仿宋_GB2312" w:eastAsia="仿宋_GB2312" w:hAnsi="仿宋_GB2312" w:cs="仿宋_GB2312" w:hint="eastAsia"/>
          <w:color w:val="000000"/>
          <w:sz w:val="32"/>
          <w:szCs w:val="32"/>
        </w:rPr>
        <w:t>，面向社会展示宣传学校职业教育技能竞赛、优质课视频、职教体验课程、专业实训场地、优秀毕业生事迹、校园文化生活等。</w:t>
      </w:r>
    </w:p>
    <w:p w:rsidR="00A5103A" w:rsidRDefault="002D6350">
      <w:pPr>
        <w:autoSpaceDN w:val="0"/>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（三）职业启蒙走进初中学校</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Calibri" w:cs="Times New Roman" w:hint="eastAsia"/>
          <w:sz w:val="32"/>
          <w:szCs w:val="32"/>
        </w:rPr>
        <w:t>组织专业课教师走进</w:t>
      </w:r>
      <w:r>
        <w:rPr>
          <w:rFonts w:ascii="仿宋_GB2312" w:eastAsia="仿宋_GB2312" w:hAnsi="仿宋_GB2312" w:cs="仿宋_GB2312" w:hint="eastAsia"/>
          <w:color w:val="000000"/>
          <w:kern w:val="0"/>
          <w:sz w:val="32"/>
          <w:szCs w:val="32"/>
        </w:rPr>
        <w:t>启元</w:t>
      </w:r>
      <w:r w:rsidR="006F7668">
        <w:rPr>
          <w:rFonts w:ascii="仿宋_GB2312" w:eastAsia="仿宋_GB2312" w:hAnsi="仿宋_GB2312" w:cs="仿宋_GB2312" w:hint="eastAsia"/>
          <w:color w:val="000000"/>
          <w:kern w:val="0"/>
          <w:sz w:val="32"/>
          <w:szCs w:val="32"/>
        </w:rPr>
        <w:t>（11月13日下午）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21</w:t>
      </w:r>
      <w:r>
        <w:rPr>
          <w:rFonts w:ascii="仿宋_GB2312" w:eastAsia="仿宋_GB2312" w:hAnsi="仿宋_GB2312" w:cs="仿宋_GB2312" w:hint="eastAsia"/>
          <w:color w:val="000000"/>
          <w:kern w:val="0"/>
          <w:sz w:val="32"/>
          <w:szCs w:val="32"/>
        </w:rPr>
        <w:t>中</w:t>
      </w:r>
      <w:r w:rsidR="006F7668">
        <w:rPr>
          <w:rFonts w:ascii="仿宋_GB2312" w:eastAsia="仿宋_GB2312" w:hAnsi="仿宋_GB2312" w:cs="仿宋_GB2312" w:hint="eastAsia"/>
          <w:color w:val="000000"/>
          <w:kern w:val="0"/>
          <w:sz w:val="32"/>
          <w:szCs w:val="32"/>
        </w:rPr>
        <w:t>（待定）</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lastRenderedPageBreak/>
        <w:t>23</w:t>
      </w:r>
      <w:r>
        <w:rPr>
          <w:rFonts w:ascii="仿宋_GB2312" w:eastAsia="仿宋_GB2312" w:hAnsi="仿宋_GB2312" w:cs="仿宋_GB2312" w:hint="eastAsia"/>
          <w:color w:val="000000"/>
          <w:kern w:val="0"/>
          <w:sz w:val="32"/>
          <w:szCs w:val="32"/>
        </w:rPr>
        <w:t>中</w:t>
      </w:r>
      <w:r w:rsidR="006F7668">
        <w:rPr>
          <w:rFonts w:ascii="仿宋_GB2312" w:eastAsia="仿宋_GB2312" w:hAnsi="仿宋_GB2312" w:cs="仿宋_GB2312" w:hint="eastAsia"/>
          <w:color w:val="000000"/>
          <w:kern w:val="0"/>
          <w:sz w:val="32"/>
          <w:szCs w:val="32"/>
        </w:rPr>
        <w:t>（待定）</w:t>
      </w:r>
      <w:r>
        <w:rPr>
          <w:rFonts w:ascii="仿宋_GB2312" w:eastAsia="仿宋_GB2312" w:hAnsi="仿宋_GB2312" w:cs="仿宋_GB2312" w:hint="eastAsia"/>
          <w:color w:val="000000"/>
          <w:kern w:val="0"/>
          <w:sz w:val="32"/>
          <w:szCs w:val="32"/>
        </w:rPr>
        <w:t>等初中学校开展职业体验活动。</w:t>
      </w:r>
    </w:p>
    <w:p w:rsidR="00A5103A" w:rsidRDefault="002D6350">
      <w:pPr>
        <w:autoSpaceDN w:val="0"/>
        <w:adjustRightInd w:val="0"/>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（四）职教义工服务社区</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日</w:t>
      </w:r>
      <w:r w:rsidR="006F7668">
        <w:rPr>
          <w:rFonts w:ascii="仿宋_GB2312" w:eastAsia="仿宋_GB2312" w:hAnsi="仿宋_GB2312" w:cs="仿宋_GB2312" w:hint="eastAsia"/>
          <w:color w:val="000000"/>
          <w:kern w:val="0"/>
          <w:sz w:val="32"/>
          <w:szCs w:val="32"/>
        </w:rPr>
        <w:t>9:00-10:00</w:t>
      </w:r>
      <w:bookmarkStart w:id="0" w:name="_GoBack"/>
      <w:bookmarkEnd w:id="0"/>
      <w:r>
        <w:rPr>
          <w:rFonts w:ascii="仿宋_GB2312" w:eastAsia="仿宋_GB2312" w:hAnsi="仿宋_GB2312" w:cs="仿宋_GB2312" w:hint="eastAsia"/>
          <w:color w:val="000000"/>
          <w:kern w:val="0"/>
          <w:sz w:val="32"/>
          <w:szCs w:val="32"/>
        </w:rPr>
        <w:t>组织教师志愿者到东海岸幼儿园开展唱读诗歌活动。</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日</w:t>
      </w:r>
      <w:r w:rsidR="006F7668">
        <w:rPr>
          <w:rFonts w:ascii="仿宋_GB2312" w:eastAsia="仿宋_GB2312" w:hAnsi="仿宋_GB2312" w:cs="仿宋_GB2312" w:hint="eastAsia"/>
          <w:color w:val="000000"/>
          <w:kern w:val="0"/>
          <w:sz w:val="32"/>
          <w:szCs w:val="32"/>
        </w:rPr>
        <w:t>下午</w:t>
      </w:r>
      <w:r>
        <w:rPr>
          <w:rFonts w:ascii="仿宋_GB2312" w:eastAsia="仿宋_GB2312" w:hAnsi="仿宋_GB2312" w:cs="仿宋_GB2312" w:hint="eastAsia"/>
          <w:color w:val="000000"/>
          <w:kern w:val="0"/>
          <w:sz w:val="32"/>
          <w:szCs w:val="32"/>
        </w:rPr>
        <w:t>组织学生志愿者走进春雨残疾人就业辅助中心，开展爱心帮扶活动；环</w:t>
      </w:r>
      <w:proofErr w:type="gramStart"/>
      <w:r>
        <w:rPr>
          <w:rFonts w:ascii="仿宋_GB2312" w:eastAsia="仿宋_GB2312" w:hAnsi="仿宋_GB2312" w:cs="仿宋_GB2312" w:hint="eastAsia"/>
          <w:color w:val="000000"/>
          <w:kern w:val="0"/>
          <w:sz w:val="32"/>
          <w:szCs w:val="32"/>
        </w:rPr>
        <w:t>艺专业</w:t>
      </w:r>
      <w:proofErr w:type="gramEnd"/>
      <w:r>
        <w:rPr>
          <w:rFonts w:ascii="仿宋_GB2312" w:eastAsia="仿宋_GB2312" w:hAnsi="仿宋_GB2312" w:cs="仿宋_GB2312" w:hint="eastAsia"/>
          <w:color w:val="000000"/>
          <w:kern w:val="0"/>
          <w:sz w:val="32"/>
          <w:szCs w:val="32"/>
        </w:rPr>
        <w:t>学生利用专业特长为中心绘制壁画，美化环境。</w:t>
      </w:r>
    </w:p>
    <w:p w:rsidR="00A5103A" w:rsidRDefault="002D6350">
      <w:pPr>
        <w:autoSpaceDN w:val="0"/>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组织房产专业教师走进海伦路社区为居民讲授房屋买卖、租赁知识。</w:t>
      </w:r>
    </w:p>
    <w:p w:rsidR="00A5103A" w:rsidRDefault="002D6350">
      <w:pPr>
        <w:pStyle w:val="a6"/>
        <w:shd w:val="clear" w:color="auto" w:fill="FFFFFF"/>
        <w:spacing w:before="0" w:beforeAutospacing="0" w:after="0" w:afterAutospacing="0" w:line="560" w:lineRule="exact"/>
        <w:ind w:firstLineChars="200" w:firstLine="640"/>
        <w:rPr>
          <w:rFonts w:ascii="黑体" w:eastAsia="黑体" w:hAnsi="黑体" w:cs="黑体"/>
          <w:kern w:val="2"/>
          <w:sz w:val="32"/>
          <w:szCs w:val="32"/>
          <w:shd w:val="clear" w:color="auto" w:fill="FFFFFF"/>
        </w:rPr>
      </w:pPr>
      <w:r>
        <w:rPr>
          <w:rFonts w:ascii="黑体" w:eastAsia="黑体" w:hAnsi="黑体" w:cs="黑体" w:hint="eastAsia"/>
          <w:kern w:val="2"/>
          <w:sz w:val="32"/>
          <w:szCs w:val="32"/>
          <w:shd w:val="clear" w:color="auto" w:fill="FFFFFF"/>
        </w:rPr>
        <w:t>四、工作要求</w:t>
      </w:r>
    </w:p>
    <w:p w:rsidR="00A5103A" w:rsidRDefault="002D6350">
      <w:pPr>
        <w:pStyle w:val="a6"/>
        <w:shd w:val="clear" w:color="auto" w:fill="FFFFFF"/>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1.</w:t>
      </w:r>
      <w:r>
        <w:rPr>
          <w:rFonts w:ascii="仿宋_GB2312" w:eastAsia="仿宋_GB2312" w:hAnsi="Calibri" w:cs="Times New Roman" w:hint="eastAsia"/>
          <w:kern w:val="2"/>
          <w:sz w:val="32"/>
          <w:szCs w:val="32"/>
        </w:rPr>
        <w:t>高度重视，落实责任。开展职业教育活动周活动是加强学校对内对外宣传的重要载体和展示办学内涵的有利机会，全校上下务必高度重视，统一思想，提高认识，相关责任部门要担负起统筹策划和组织实施的责任，细化活动方案，创新活动载体，认真抓好落实。</w:t>
      </w:r>
      <w:r>
        <w:rPr>
          <w:rFonts w:ascii="仿宋_GB2312" w:eastAsia="仿宋_GB2312" w:hAnsi="Calibri" w:cs="Times New Roman"/>
          <w:kern w:val="2"/>
          <w:sz w:val="32"/>
          <w:szCs w:val="32"/>
        </w:rPr>
        <w:t>达到展示学校办学成绩、扩大学校社会影响、促进学校科学发展的目的。</w:t>
      </w:r>
    </w:p>
    <w:p w:rsidR="00A5103A" w:rsidRDefault="002D6350">
      <w:pPr>
        <w:pStyle w:val="a6"/>
        <w:shd w:val="clear" w:color="auto" w:fill="FFFFFF"/>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 xml:space="preserve">2. </w:t>
      </w:r>
      <w:r>
        <w:rPr>
          <w:rFonts w:ascii="仿宋_GB2312" w:eastAsia="仿宋_GB2312" w:hAnsi="Calibri" w:cs="Times New Roman" w:hint="eastAsia"/>
          <w:kern w:val="2"/>
          <w:sz w:val="32"/>
          <w:szCs w:val="32"/>
        </w:rPr>
        <w:t>广泛宣传，营造氛围。相关部门要相互配合，</w:t>
      </w:r>
      <w:r>
        <w:rPr>
          <w:rFonts w:ascii="仿宋_GB2312" w:eastAsia="仿宋_GB2312" w:hAnsi="Calibri" w:cs="Times New Roman"/>
          <w:kern w:val="2"/>
          <w:sz w:val="32"/>
          <w:szCs w:val="32"/>
        </w:rPr>
        <w:t>主动挖掘、培育职业教育发展先进典型，及时报送宣传资料，积极配合学校开展职业教育宣传</w:t>
      </w:r>
      <w:r>
        <w:rPr>
          <w:rFonts w:ascii="仿宋_GB2312" w:eastAsia="仿宋_GB2312" w:hAnsi="Calibri" w:cs="Times New Roman" w:hint="eastAsia"/>
          <w:kern w:val="2"/>
          <w:sz w:val="32"/>
          <w:szCs w:val="32"/>
        </w:rPr>
        <w:t>。开展工作时要认真收集总结并报送典型活动案例、职教故事、宣传报道案例（含稿件、照片、视频）等。办公室要通过学校媒体及时做好宣传报道。</w:t>
      </w:r>
    </w:p>
    <w:p w:rsidR="00A5103A" w:rsidRDefault="002D6350">
      <w:pPr>
        <w:spacing w:line="640" w:lineRule="exac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
    <w:sectPr w:rsidR="00A5103A">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50" w:rsidRDefault="002D6350" w:rsidP="000B1B70">
      <w:r>
        <w:separator/>
      </w:r>
    </w:p>
  </w:endnote>
  <w:endnote w:type="continuationSeparator" w:id="0">
    <w:p w:rsidR="002D6350" w:rsidRDefault="002D6350" w:rsidP="000B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altName w:val="微软雅黑"/>
    <w:panose1 w:val="0201060400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50" w:rsidRDefault="002D6350" w:rsidP="000B1B70">
      <w:r>
        <w:separator/>
      </w:r>
    </w:p>
  </w:footnote>
  <w:footnote w:type="continuationSeparator" w:id="0">
    <w:p w:rsidR="002D6350" w:rsidRDefault="002D6350" w:rsidP="000B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0B"/>
    <w:rsid w:val="000105A8"/>
    <w:rsid w:val="00012C82"/>
    <w:rsid w:val="00017D01"/>
    <w:rsid w:val="00020419"/>
    <w:rsid w:val="000260D8"/>
    <w:rsid w:val="00026709"/>
    <w:rsid w:val="00030B7F"/>
    <w:rsid w:val="00031216"/>
    <w:rsid w:val="00031C24"/>
    <w:rsid w:val="00033566"/>
    <w:rsid w:val="00037B84"/>
    <w:rsid w:val="00037EAE"/>
    <w:rsid w:val="00041572"/>
    <w:rsid w:val="00045FF2"/>
    <w:rsid w:val="00047F1C"/>
    <w:rsid w:val="000500B4"/>
    <w:rsid w:val="000543C1"/>
    <w:rsid w:val="0005509D"/>
    <w:rsid w:val="0006243C"/>
    <w:rsid w:val="000643A6"/>
    <w:rsid w:val="000659A9"/>
    <w:rsid w:val="0006651D"/>
    <w:rsid w:val="000708A1"/>
    <w:rsid w:val="00074F2B"/>
    <w:rsid w:val="00080335"/>
    <w:rsid w:val="0008348D"/>
    <w:rsid w:val="00086C3B"/>
    <w:rsid w:val="000908C5"/>
    <w:rsid w:val="000952E4"/>
    <w:rsid w:val="00096F5C"/>
    <w:rsid w:val="000A3059"/>
    <w:rsid w:val="000A3373"/>
    <w:rsid w:val="000A709F"/>
    <w:rsid w:val="000B05C3"/>
    <w:rsid w:val="000B1B70"/>
    <w:rsid w:val="000B1BAC"/>
    <w:rsid w:val="000B6787"/>
    <w:rsid w:val="000C2D75"/>
    <w:rsid w:val="000C3D47"/>
    <w:rsid w:val="000D4C21"/>
    <w:rsid w:val="000D577F"/>
    <w:rsid w:val="000E109E"/>
    <w:rsid w:val="000E36B0"/>
    <w:rsid w:val="000F0AFE"/>
    <w:rsid w:val="000F15CF"/>
    <w:rsid w:val="000F2D40"/>
    <w:rsid w:val="000F3BA5"/>
    <w:rsid w:val="0010049D"/>
    <w:rsid w:val="0011035A"/>
    <w:rsid w:val="00110506"/>
    <w:rsid w:val="0011098E"/>
    <w:rsid w:val="00132DED"/>
    <w:rsid w:val="00134600"/>
    <w:rsid w:val="00135A8E"/>
    <w:rsid w:val="00137CC7"/>
    <w:rsid w:val="00140779"/>
    <w:rsid w:val="00142F35"/>
    <w:rsid w:val="0014378C"/>
    <w:rsid w:val="00143D4F"/>
    <w:rsid w:val="00147601"/>
    <w:rsid w:val="00163F94"/>
    <w:rsid w:val="00172668"/>
    <w:rsid w:val="001778EF"/>
    <w:rsid w:val="001833AC"/>
    <w:rsid w:val="001908C9"/>
    <w:rsid w:val="001965AA"/>
    <w:rsid w:val="00197046"/>
    <w:rsid w:val="001A0F38"/>
    <w:rsid w:val="001B05C7"/>
    <w:rsid w:val="001B1863"/>
    <w:rsid w:val="001B2496"/>
    <w:rsid w:val="001B2D1E"/>
    <w:rsid w:val="001B4A11"/>
    <w:rsid w:val="001C5B53"/>
    <w:rsid w:val="001C7551"/>
    <w:rsid w:val="001C7C29"/>
    <w:rsid w:val="001D3591"/>
    <w:rsid w:val="001D74A3"/>
    <w:rsid w:val="001E6192"/>
    <w:rsid w:val="001F0D86"/>
    <w:rsid w:val="001F2BF7"/>
    <w:rsid w:val="001F652E"/>
    <w:rsid w:val="002005EF"/>
    <w:rsid w:val="0020109C"/>
    <w:rsid w:val="00203762"/>
    <w:rsid w:val="00203A23"/>
    <w:rsid w:val="00204C5E"/>
    <w:rsid w:val="00216751"/>
    <w:rsid w:val="002169DC"/>
    <w:rsid w:val="00222BCB"/>
    <w:rsid w:val="00223F96"/>
    <w:rsid w:val="00225347"/>
    <w:rsid w:val="0023063B"/>
    <w:rsid w:val="002313BB"/>
    <w:rsid w:val="002313FA"/>
    <w:rsid w:val="00233582"/>
    <w:rsid w:val="002405CB"/>
    <w:rsid w:val="00240FC5"/>
    <w:rsid w:val="002471D2"/>
    <w:rsid w:val="0024776D"/>
    <w:rsid w:val="002506DB"/>
    <w:rsid w:val="002558FD"/>
    <w:rsid w:val="00255CEF"/>
    <w:rsid w:val="00263EEB"/>
    <w:rsid w:val="00265B7B"/>
    <w:rsid w:val="0027037D"/>
    <w:rsid w:val="0027307E"/>
    <w:rsid w:val="00284D46"/>
    <w:rsid w:val="00287DC9"/>
    <w:rsid w:val="00287F7F"/>
    <w:rsid w:val="002902BF"/>
    <w:rsid w:val="00294A26"/>
    <w:rsid w:val="00295D2B"/>
    <w:rsid w:val="00296738"/>
    <w:rsid w:val="002979D0"/>
    <w:rsid w:val="002A2845"/>
    <w:rsid w:val="002A3434"/>
    <w:rsid w:val="002A5A05"/>
    <w:rsid w:val="002B00AE"/>
    <w:rsid w:val="002B15D9"/>
    <w:rsid w:val="002C1A58"/>
    <w:rsid w:val="002C2DA5"/>
    <w:rsid w:val="002C43CB"/>
    <w:rsid w:val="002C53FB"/>
    <w:rsid w:val="002D3E2C"/>
    <w:rsid w:val="002D6350"/>
    <w:rsid w:val="002D7881"/>
    <w:rsid w:val="002E058B"/>
    <w:rsid w:val="002E2BB5"/>
    <w:rsid w:val="002F1720"/>
    <w:rsid w:val="002F204B"/>
    <w:rsid w:val="002F2A5C"/>
    <w:rsid w:val="002F5B71"/>
    <w:rsid w:val="00300D12"/>
    <w:rsid w:val="003077F4"/>
    <w:rsid w:val="00321BF8"/>
    <w:rsid w:val="0032455E"/>
    <w:rsid w:val="00324D31"/>
    <w:rsid w:val="003256F7"/>
    <w:rsid w:val="003277A4"/>
    <w:rsid w:val="00331156"/>
    <w:rsid w:val="003312EE"/>
    <w:rsid w:val="00333106"/>
    <w:rsid w:val="003344A5"/>
    <w:rsid w:val="00346A84"/>
    <w:rsid w:val="0035205B"/>
    <w:rsid w:val="0035373F"/>
    <w:rsid w:val="00354439"/>
    <w:rsid w:val="00354DEA"/>
    <w:rsid w:val="00360BF6"/>
    <w:rsid w:val="00361BFE"/>
    <w:rsid w:val="003622EE"/>
    <w:rsid w:val="003651CD"/>
    <w:rsid w:val="003668B8"/>
    <w:rsid w:val="00366CB4"/>
    <w:rsid w:val="003670E0"/>
    <w:rsid w:val="00367E10"/>
    <w:rsid w:val="003704DC"/>
    <w:rsid w:val="00371D8D"/>
    <w:rsid w:val="00373798"/>
    <w:rsid w:val="00382BB2"/>
    <w:rsid w:val="00390DE4"/>
    <w:rsid w:val="003912EE"/>
    <w:rsid w:val="00392F2E"/>
    <w:rsid w:val="003935A2"/>
    <w:rsid w:val="003A0FCA"/>
    <w:rsid w:val="003A324A"/>
    <w:rsid w:val="003A717F"/>
    <w:rsid w:val="003C63EC"/>
    <w:rsid w:val="003D14A2"/>
    <w:rsid w:val="003D308A"/>
    <w:rsid w:val="003D3575"/>
    <w:rsid w:val="003D6FCF"/>
    <w:rsid w:val="003D7173"/>
    <w:rsid w:val="003E3D3D"/>
    <w:rsid w:val="003F466C"/>
    <w:rsid w:val="003F6E0B"/>
    <w:rsid w:val="00400A79"/>
    <w:rsid w:val="00403756"/>
    <w:rsid w:val="0040424B"/>
    <w:rsid w:val="00404C47"/>
    <w:rsid w:val="004050BD"/>
    <w:rsid w:val="00405D90"/>
    <w:rsid w:val="00413BA3"/>
    <w:rsid w:val="00414846"/>
    <w:rsid w:val="00415B62"/>
    <w:rsid w:val="0041702F"/>
    <w:rsid w:val="00417102"/>
    <w:rsid w:val="00423371"/>
    <w:rsid w:val="0042425B"/>
    <w:rsid w:val="00432699"/>
    <w:rsid w:val="00433440"/>
    <w:rsid w:val="004358D2"/>
    <w:rsid w:val="00436FBD"/>
    <w:rsid w:val="00443DD4"/>
    <w:rsid w:val="004452F6"/>
    <w:rsid w:val="00452499"/>
    <w:rsid w:val="004530FC"/>
    <w:rsid w:val="00453459"/>
    <w:rsid w:val="0045386B"/>
    <w:rsid w:val="00457865"/>
    <w:rsid w:val="00462A9F"/>
    <w:rsid w:val="0047299D"/>
    <w:rsid w:val="004732B6"/>
    <w:rsid w:val="004732B8"/>
    <w:rsid w:val="00473D17"/>
    <w:rsid w:val="00476A14"/>
    <w:rsid w:val="00483019"/>
    <w:rsid w:val="00485676"/>
    <w:rsid w:val="00485AEB"/>
    <w:rsid w:val="004864A6"/>
    <w:rsid w:val="0048779D"/>
    <w:rsid w:val="00490EE8"/>
    <w:rsid w:val="00493BA1"/>
    <w:rsid w:val="00495D4A"/>
    <w:rsid w:val="00496C80"/>
    <w:rsid w:val="004A0D5E"/>
    <w:rsid w:val="004A3C65"/>
    <w:rsid w:val="004A4D9F"/>
    <w:rsid w:val="004B2F32"/>
    <w:rsid w:val="004C1533"/>
    <w:rsid w:val="004C20FF"/>
    <w:rsid w:val="004C373D"/>
    <w:rsid w:val="004D536F"/>
    <w:rsid w:val="004E0230"/>
    <w:rsid w:val="004E0B81"/>
    <w:rsid w:val="004E4534"/>
    <w:rsid w:val="004F75D7"/>
    <w:rsid w:val="005067C2"/>
    <w:rsid w:val="0051115D"/>
    <w:rsid w:val="005156A4"/>
    <w:rsid w:val="00515C35"/>
    <w:rsid w:val="00524153"/>
    <w:rsid w:val="0052534E"/>
    <w:rsid w:val="00532A57"/>
    <w:rsid w:val="005402F6"/>
    <w:rsid w:val="00542721"/>
    <w:rsid w:val="00543CE0"/>
    <w:rsid w:val="005454C2"/>
    <w:rsid w:val="005524ED"/>
    <w:rsid w:val="00553FB8"/>
    <w:rsid w:val="00557553"/>
    <w:rsid w:val="00563192"/>
    <w:rsid w:val="00564AB7"/>
    <w:rsid w:val="00566BFE"/>
    <w:rsid w:val="0058213A"/>
    <w:rsid w:val="0058250F"/>
    <w:rsid w:val="0058357B"/>
    <w:rsid w:val="00591133"/>
    <w:rsid w:val="0059517F"/>
    <w:rsid w:val="00597DD2"/>
    <w:rsid w:val="005A0F3F"/>
    <w:rsid w:val="005B07CA"/>
    <w:rsid w:val="005B25EC"/>
    <w:rsid w:val="005D15E3"/>
    <w:rsid w:val="005D2F5B"/>
    <w:rsid w:val="005D7C9D"/>
    <w:rsid w:val="005E2BEC"/>
    <w:rsid w:val="005E7056"/>
    <w:rsid w:val="005F1503"/>
    <w:rsid w:val="005F179E"/>
    <w:rsid w:val="005F2CD6"/>
    <w:rsid w:val="005F6F65"/>
    <w:rsid w:val="00610BF4"/>
    <w:rsid w:val="006251F0"/>
    <w:rsid w:val="00626B62"/>
    <w:rsid w:val="00634557"/>
    <w:rsid w:val="0063586F"/>
    <w:rsid w:val="006364EF"/>
    <w:rsid w:val="0063688B"/>
    <w:rsid w:val="006472A9"/>
    <w:rsid w:val="00652B35"/>
    <w:rsid w:val="00653DA3"/>
    <w:rsid w:val="006619ED"/>
    <w:rsid w:val="00661EB3"/>
    <w:rsid w:val="006630F2"/>
    <w:rsid w:val="00665B95"/>
    <w:rsid w:val="00672243"/>
    <w:rsid w:val="00686512"/>
    <w:rsid w:val="006939A3"/>
    <w:rsid w:val="00697734"/>
    <w:rsid w:val="006A206A"/>
    <w:rsid w:val="006A46C4"/>
    <w:rsid w:val="006B61EF"/>
    <w:rsid w:val="006C1A01"/>
    <w:rsid w:val="006C3E67"/>
    <w:rsid w:val="006C448B"/>
    <w:rsid w:val="006C5A1E"/>
    <w:rsid w:val="006C65DB"/>
    <w:rsid w:val="006D0397"/>
    <w:rsid w:val="006D5417"/>
    <w:rsid w:val="006D7867"/>
    <w:rsid w:val="006D7FAD"/>
    <w:rsid w:val="006E10E0"/>
    <w:rsid w:val="006E691E"/>
    <w:rsid w:val="006F4D6D"/>
    <w:rsid w:val="006F57F8"/>
    <w:rsid w:val="006F7668"/>
    <w:rsid w:val="0070550F"/>
    <w:rsid w:val="0070643E"/>
    <w:rsid w:val="007066AA"/>
    <w:rsid w:val="00706781"/>
    <w:rsid w:val="00720614"/>
    <w:rsid w:val="0072554E"/>
    <w:rsid w:val="0072797A"/>
    <w:rsid w:val="00727FD9"/>
    <w:rsid w:val="00730C05"/>
    <w:rsid w:val="00731FA5"/>
    <w:rsid w:val="0073799C"/>
    <w:rsid w:val="00737DBE"/>
    <w:rsid w:val="007451AC"/>
    <w:rsid w:val="00745567"/>
    <w:rsid w:val="00746E47"/>
    <w:rsid w:val="00753096"/>
    <w:rsid w:val="00755E6A"/>
    <w:rsid w:val="007600DB"/>
    <w:rsid w:val="00761BE0"/>
    <w:rsid w:val="00763863"/>
    <w:rsid w:val="007659E3"/>
    <w:rsid w:val="007674C7"/>
    <w:rsid w:val="00772099"/>
    <w:rsid w:val="007745FB"/>
    <w:rsid w:val="00780801"/>
    <w:rsid w:val="00790827"/>
    <w:rsid w:val="007942B1"/>
    <w:rsid w:val="00797020"/>
    <w:rsid w:val="007A1D8F"/>
    <w:rsid w:val="007A7037"/>
    <w:rsid w:val="007B03E3"/>
    <w:rsid w:val="007B3EAC"/>
    <w:rsid w:val="007C40B0"/>
    <w:rsid w:val="007C5F27"/>
    <w:rsid w:val="007E4B4D"/>
    <w:rsid w:val="007F07F0"/>
    <w:rsid w:val="007F6606"/>
    <w:rsid w:val="00806EDB"/>
    <w:rsid w:val="008113F4"/>
    <w:rsid w:val="0081694D"/>
    <w:rsid w:val="00816E70"/>
    <w:rsid w:val="00821B8B"/>
    <w:rsid w:val="00830521"/>
    <w:rsid w:val="008479B0"/>
    <w:rsid w:val="00850F78"/>
    <w:rsid w:val="00854C03"/>
    <w:rsid w:val="00856EFC"/>
    <w:rsid w:val="0086010E"/>
    <w:rsid w:val="00862484"/>
    <w:rsid w:val="008728CF"/>
    <w:rsid w:val="0087306A"/>
    <w:rsid w:val="00877B70"/>
    <w:rsid w:val="00884883"/>
    <w:rsid w:val="00886A26"/>
    <w:rsid w:val="00890C2C"/>
    <w:rsid w:val="008A56E6"/>
    <w:rsid w:val="008A6F20"/>
    <w:rsid w:val="008B229B"/>
    <w:rsid w:val="008B57BB"/>
    <w:rsid w:val="008C0830"/>
    <w:rsid w:val="008C310A"/>
    <w:rsid w:val="008C6F3D"/>
    <w:rsid w:val="008D060F"/>
    <w:rsid w:val="008D5A44"/>
    <w:rsid w:val="008D789D"/>
    <w:rsid w:val="008E0BCE"/>
    <w:rsid w:val="008E5E94"/>
    <w:rsid w:val="008E6F1D"/>
    <w:rsid w:val="008F3125"/>
    <w:rsid w:val="00901545"/>
    <w:rsid w:val="0090171B"/>
    <w:rsid w:val="009030E2"/>
    <w:rsid w:val="009039AC"/>
    <w:rsid w:val="009065DE"/>
    <w:rsid w:val="0091338D"/>
    <w:rsid w:val="0091423B"/>
    <w:rsid w:val="00917954"/>
    <w:rsid w:val="00917BB0"/>
    <w:rsid w:val="009214E2"/>
    <w:rsid w:val="00923E56"/>
    <w:rsid w:val="00924916"/>
    <w:rsid w:val="0093028E"/>
    <w:rsid w:val="00931485"/>
    <w:rsid w:val="00931734"/>
    <w:rsid w:val="0093423C"/>
    <w:rsid w:val="009427E5"/>
    <w:rsid w:val="00943B2B"/>
    <w:rsid w:val="00944060"/>
    <w:rsid w:val="009450ED"/>
    <w:rsid w:val="00946EAA"/>
    <w:rsid w:val="00947CFD"/>
    <w:rsid w:val="00950689"/>
    <w:rsid w:val="0095072C"/>
    <w:rsid w:val="0095289F"/>
    <w:rsid w:val="009548DB"/>
    <w:rsid w:val="00957546"/>
    <w:rsid w:val="00961050"/>
    <w:rsid w:val="00965363"/>
    <w:rsid w:val="009705FA"/>
    <w:rsid w:val="00975A62"/>
    <w:rsid w:val="009818E3"/>
    <w:rsid w:val="00982509"/>
    <w:rsid w:val="009946BF"/>
    <w:rsid w:val="00996767"/>
    <w:rsid w:val="0099749A"/>
    <w:rsid w:val="009A1C6D"/>
    <w:rsid w:val="009B084A"/>
    <w:rsid w:val="009B1AA6"/>
    <w:rsid w:val="009B230E"/>
    <w:rsid w:val="009C42EC"/>
    <w:rsid w:val="009C6728"/>
    <w:rsid w:val="009C7CB5"/>
    <w:rsid w:val="009D391B"/>
    <w:rsid w:val="009D67C1"/>
    <w:rsid w:val="009F06D1"/>
    <w:rsid w:val="009F6BA2"/>
    <w:rsid w:val="00A02D93"/>
    <w:rsid w:val="00A0351D"/>
    <w:rsid w:val="00A053D7"/>
    <w:rsid w:val="00A0580B"/>
    <w:rsid w:val="00A127DC"/>
    <w:rsid w:val="00A1393B"/>
    <w:rsid w:val="00A16F73"/>
    <w:rsid w:val="00A17629"/>
    <w:rsid w:val="00A17C95"/>
    <w:rsid w:val="00A17C9B"/>
    <w:rsid w:val="00A24B61"/>
    <w:rsid w:val="00A26430"/>
    <w:rsid w:val="00A332B5"/>
    <w:rsid w:val="00A40CBE"/>
    <w:rsid w:val="00A47345"/>
    <w:rsid w:val="00A50931"/>
    <w:rsid w:val="00A50F83"/>
    <w:rsid w:val="00A5103A"/>
    <w:rsid w:val="00A517B4"/>
    <w:rsid w:val="00A61EDE"/>
    <w:rsid w:val="00A634DE"/>
    <w:rsid w:val="00A63CEB"/>
    <w:rsid w:val="00A6686E"/>
    <w:rsid w:val="00A70A2E"/>
    <w:rsid w:val="00A70F2A"/>
    <w:rsid w:val="00A81F01"/>
    <w:rsid w:val="00A84348"/>
    <w:rsid w:val="00A91E53"/>
    <w:rsid w:val="00A92639"/>
    <w:rsid w:val="00A93EB0"/>
    <w:rsid w:val="00A962A4"/>
    <w:rsid w:val="00A97409"/>
    <w:rsid w:val="00AA09A1"/>
    <w:rsid w:val="00AA7032"/>
    <w:rsid w:val="00AB4E64"/>
    <w:rsid w:val="00AB5CD3"/>
    <w:rsid w:val="00AB659E"/>
    <w:rsid w:val="00AC2EC8"/>
    <w:rsid w:val="00AC3981"/>
    <w:rsid w:val="00AC3D1D"/>
    <w:rsid w:val="00AD66FF"/>
    <w:rsid w:val="00AE0CF2"/>
    <w:rsid w:val="00AE35E5"/>
    <w:rsid w:val="00AE3C1B"/>
    <w:rsid w:val="00AE616A"/>
    <w:rsid w:val="00AF0E3B"/>
    <w:rsid w:val="00AF3B0B"/>
    <w:rsid w:val="00B01772"/>
    <w:rsid w:val="00B049C7"/>
    <w:rsid w:val="00B10372"/>
    <w:rsid w:val="00B11503"/>
    <w:rsid w:val="00B164AE"/>
    <w:rsid w:val="00B165A6"/>
    <w:rsid w:val="00B22860"/>
    <w:rsid w:val="00B24897"/>
    <w:rsid w:val="00B348F0"/>
    <w:rsid w:val="00B36E77"/>
    <w:rsid w:val="00B40F9C"/>
    <w:rsid w:val="00B44F51"/>
    <w:rsid w:val="00B463AC"/>
    <w:rsid w:val="00B502B8"/>
    <w:rsid w:val="00B50CE3"/>
    <w:rsid w:val="00B533DD"/>
    <w:rsid w:val="00B5673A"/>
    <w:rsid w:val="00B625FE"/>
    <w:rsid w:val="00B62B35"/>
    <w:rsid w:val="00B6490B"/>
    <w:rsid w:val="00B729B5"/>
    <w:rsid w:val="00B76C9E"/>
    <w:rsid w:val="00B77645"/>
    <w:rsid w:val="00B83161"/>
    <w:rsid w:val="00B84EC8"/>
    <w:rsid w:val="00B913D4"/>
    <w:rsid w:val="00B96649"/>
    <w:rsid w:val="00BB49F1"/>
    <w:rsid w:val="00BB6880"/>
    <w:rsid w:val="00BC0743"/>
    <w:rsid w:val="00BC2C86"/>
    <w:rsid w:val="00BC6374"/>
    <w:rsid w:val="00BD1405"/>
    <w:rsid w:val="00BD252F"/>
    <w:rsid w:val="00BD37D8"/>
    <w:rsid w:val="00BD47DF"/>
    <w:rsid w:val="00BE194D"/>
    <w:rsid w:val="00BF4302"/>
    <w:rsid w:val="00C0482C"/>
    <w:rsid w:val="00C05D25"/>
    <w:rsid w:val="00C107B3"/>
    <w:rsid w:val="00C16A82"/>
    <w:rsid w:val="00C21FDA"/>
    <w:rsid w:val="00C269DE"/>
    <w:rsid w:val="00C27FFB"/>
    <w:rsid w:val="00C30BA1"/>
    <w:rsid w:val="00C358A3"/>
    <w:rsid w:val="00C35918"/>
    <w:rsid w:val="00C36D0A"/>
    <w:rsid w:val="00C3785F"/>
    <w:rsid w:val="00C677D5"/>
    <w:rsid w:val="00C7397D"/>
    <w:rsid w:val="00C755AB"/>
    <w:rsid w:val="00C76061"/>
    <w:rsid w:val="00C77707"/>
    <w:rsid w:val="00C853F6"/>
    <w:rsid w:val="00C85FD4"/>
    <w:rsid w:val="00C9182B"/>
    <w:rsid w:val="00C92DC9"/>
    <w:rsid w:val="00C9715F"/>
    <w:rsid w:val="00CA181E"/>
    <w:rsid w:val="00CA2999"/>
    <w:rsid w:val="00CA4074"/>
    <w:rsid w:val="00CA5831"/>
    <w:rsid w:val="00CA750A"/>
    <w:rsid w:val="00CB2E92"/>
    <w:rsid w:val="00CB7CF5"/>
    <w:rsid w:val="00CC1BF8"/>
    <w:rsid w:val="00CC1E2B"/>
    <w:rsid w:val="00CC418D"/>
    <w:rsid w:val="00CD4B87"/>
    <w:rsid w:val="00CE11FB"/>
    <w:rsid w:val="00CE1C5F"/>
    <w:rsid w:val="00CE1D09"/>
    <w:rsid w:val="00CF0653"/>
    <w:rsid w:val="00CF09AE"/>
    <w:rsid w:val="00CF13FC"/>
    <w:rsid w:val="00CF4AFC"/>
    <w:rsid w:val="00CF7B83"/>
    <w:rsid w:val="00CF7FEC"/>
    <w:rsid w:val="00D0319D"/>
    <w:rsid w:val="00D032F3"/>
    <w:rsid w:val="00D04181"/>
    <w:rsid w:val="00D04EDC"/>
    <w:rsid w:val="00D0591A"/>
    <w:rsid w:val="00D12B43"/>
    <w:rsid w:val="00D12B4E"/>
    <w:rsid w:val="00D1393A"/>
    <w:rsid w:val="00D21B4B"/>
    <w:rsid w:val="00D22F1B"/>
    <w:rsid w:val="00D23EFA"/>
    <w:rsid w:val="00D25CEC"/>
    <w:rsid w:val="00D41191"/>
    <w:rsid w:val="00D50912"/>
    <w:rsid w:val="00D53D5D"/>
    <w:rsid w:val="00D556B6"/>
    <w:rsid w:val="00D567D4"/>
    <w:rsid w:val="00D635D2"/>
    <w:rsid w:val="00D66B40"/>
    <w:rsid w:val="00D7175D"/>
    <w:rsid w:val="00D71FCD"/>
    <w:rsid w:val="00D731A4"/>
    <w:rsid w:val="00D747FE"/>
    <w:rsid w:val="00D75D63"/>
    <w:rsid w:val="00D76446"/>
    <w:rsid w:val="00D76C56"/>
    <w:rsid w:val="00D771DF"/>
    <w:rsid w:val="00D77ADE"/>
    <w:rsid w:val="00D902EB"/>
    <w:rsid w:val="00D933EB"/>
    <w:rsid w:val="00D93789"/>
    <w:rsid w:val="00D94254"/>
    <w:rsid w:val="00D945EF"/>
    <w:rsid w:val="00D94D7D"/>
    <w:rsid w:val="00D94DA9"/>
    <w:rsid w:val="00D9595C"/>
    <w:rsid w:val="00DA0BD6"/>
    <w:rsid w:val="00DA1F85"/>
    <w:rsid w:val="00DC1059"/>
    <w:rsid w:val="00DC1AEA"/>
    <w:rsid w:val="00DC6A06"/>
    <w:rsid w:val="00DC7DEE"/>
    <w:rsid w:val="00DC7EBA"/>
    <w:rsid w:val="00DD46F5"/>
    <w:rsid w:val="00DD4A11"/>
    <w:rsid w:val="00DD77A2"/>
    <w:rsid w:val="00DD786E"/>
    <w:rsid w:val="00DF0EBC"/>
    <w:rsid w:val="00DF2A34"/>
    <w:rsid w:val="00DF5764"/>
    <w:rsid w:val="00DF7EA5"/>
    <w:rsid w:val="00E011AF"/>
    <w:rsid w:val="00E0222E"/>
    <w:rsid w:val="00E03E5B"/>
    <w:rsid w:val="00E07F49"/>
    <w:rsid w:val="00E101A8"/>
    <w:rsid w:val="00E130B9"/>
    <w:rsid w:val="00E13AFD"/>
    <w:rsid w:val="00E13CD6"/>
    <w:rsid w:val="00E172B9"/>
    <w:rsid w:val="00E175E8"/>
    <w:rsid w:val="00E2566C"/>
    <w:rsid w:val="00E26656"/>
    <w:rsid w:val="00E31CA7"/>
    <w:rsid w:val="00E43DBC"/>
    <w:rsid w:val="00E50247"/>
    <w:rsid w:val="00E57F36"/>
    <w:rsid w:val="00E62F43"/>
    <w:rsid w:val="00E642B0"/>
    <w:rsid w:val="00E65A15"/>
    <w:rsid w:val="00E66700"/>
    <w:rsid w:val="00E81D74"/>
    <w:rsid w:val="00E83835"/>
    <w:rsid w:val="00E85F3A"/>
    <w:rsid w:val="00E86C0F"/>
    <w:rsid w:val="00E87F11"/>
    <w:rsid w:val="00E930E3"/>
    <w:rsid w:val="00E96167"/>
    <w:rsid w:val="00E9631F"/>
    <w:rsid w:val="00E967D3"/>
    <w:rsid w:val="00E96F84"/>
    <w:rsid w:val="00EB19A7"/>
    <w:rsid w:val="00EB1A7C"/>
    <w:rsid w:val="00EB5CE9"/>
    <w:rsid w:val="00EC68D7"/>
    <w:rsid w:val="00EC6D77"/>
    <w:rsid w:val="00EE2C94"/>
    <w:rsid w:val="00EE7508"/>
    <w:rsid w:val="00EF0F94"/>
    <w:rsid w:val="00EF23C4"/>
    <w:rsid w:val="00EF3A6D"/>
    <w:rsid w:val="00EF41A4"/>
    <w:rsid w:val="00EF6FD5"/>
    <w:rsid w:val="00F05B4E"/>
    <w:rsid w:val="00F06EE5"/>
    <w:rsid w:val="00F119A1"/>
    <w:rsid w:val="00F13755"/>
    <w:rsid w:val="00F14A4B"/>
    <w:rsid w:val="00F1581C"/>
    <w:rsid w:val="00F1698B"/>
    <w:rsid w:val="00F323EB"/>
    <w:rsid w:val="00F3244A"/>
    <w:rsid w:val="00F401D6"/>
    <w:rsid w:val="00F41458"/>
    <w:rsid w:val="00F462E5"/>
    <w:rsid w:val="00F50B74"/>
    <w:rsid w:val="00F51C6E"/>
    <w:rsid w:val="00F56297"/>
    <w:rsid w:val="00F61A43"/>
    <w:rsid w:val="00F62439"/>
    <w:rsid w:val="00F62720"/>
    <w:rsid w:val="00F65887"/>
    <w:rsid w:val="00F66163"/>
    <w:rsid w:val="00F673A2"/>
    <w:rsid w:val="00F677EF"/>
    <w:rsid w:val="00F700D8"/>
    <w:rsid w:val="00F708DD"/>
    <w:rsid w:val="00F71EF9"/>
    <w:rsid w:val="00F73E9C"/>
    <w:rsid w:val="00F80AAE"/>
    <w:rsid w:val="00F81057"/>
    <w:rsid w:val="00F866FF"/>
    <w:rsid w:val="00F87568"/>
    <w:rsid w:val="00F90172"/>
    <w:rsid w:val="00F9131C"/>
    <w:rsid w:val="00F952D6"/>
    <w:rsid w:val="00F953BC"/>
    <w:rsid w:val="00F968DB"/>
    <w:rsid w:val="00F96957"/>
    <w:rsid w:val="00FA061A"/>
    <w:rsid w:val="00FA2373"/>
    <w:rsid w:val="00FA3BA0"/>
    <w:rsid w:val="00FA6954"/>
    <w:rsid w:val="00FC47B4"/>
    <w:rsid w:val="00FC75DB"/>
    <w:rsid w:val="00FD3DC9"/>
    <w:rsid w:val="00FE5434"/>
    <w:rsid w:val="00FE5B94"/>
    <w:rsid w:val="00FF4127"/>
    <w:rsid w:val="5CF35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房产学校办公室</dc:creator>
  <cp:lastModifiedBy>房产学校办公室</cp:lastModifiedBy>
  <cp:revision>4</cp:revision>
  <dcterms:created xsi:type="dcterms:W3CDTF">2020-11-05T01:57:00Z</dcterms:created>
  <dcterms:modified xsi:type="dcterms:W3CDTF">2020-11-09T04:41:00Z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